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49E0" w14:textId="77777777" w:rsidR="00141454" w:rsidRDefault="00141454" w:rsidP="00141454">
      <w:pPr>
        <w:jc w:val="center"/>
        <w:rPr>
          <w:rFonts w:cs="Arial"/>
          <w:sz w:val="28"/>
          <w:szCs w:val="28"/>
        </w:rPr>
      </w:pPr>
      <w:r w:rsidRPr="00C80719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0EE4D" wp14:editId="79D2F2E9">
                <wp:simplePos x="0" y="0"/>
                <wp:positionH relativeFrom="column">
                  <wp:posOffset>-39370</wp:posOffset>
                </wp:positionH>
                <wp:positionV relativeFrom="paragraph">
                  <wp:posOffset>-120650</wp:posOffset>
                </wp:positionV>
                <wp:extent cx="5826760" cy="808355"/>
                <wp:effectExtent l="0" t="0" r="254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676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DA45" w14:textId="77777777" w:rsidR="00141454" w:rsidRDefault="00141454" w:rsidP="0014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0EE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.1pt;margin-top:-9.5pt;width:458.8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">
                <v:path arrowok="t"/>
                <v:textbox>
                  <w:txbxContent>
                    <w:p w14:paraId="3544DA45" w14:textId="77777777" w:rsidR="00141454" w:rsidRDefault="00141454" w:rsidP="00141454"/>
                  </w:txbxContent>
                </v:textbox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 First4Safety Ltd</w:t>
      </w:r>
    </w:p>
    <w:p w14:paraId="00D2EDE5" w14:textId="77777777" w:rsidR="00141454" w:rsidRDefault="00141454" w:rsidP="00141454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Environmental Policy </w:t>
      </w:r>
    </w:p>
    <w:p w14:paraId="36FD23AA" w14:textId="77777777" w:rsidR="00141454" w:rsidRDefault="00141454" w:rsidP="00141454">
      <w:pPr>
        <w:jc w:val="center"/>
      </w:pPr>
      <w:r>
        <w:rPr>
          <w:rFonts w:cs="Arial"/>
          <w:sz w:val="28"/>
        </w:rPr>
        <w:t>16</w:t>
      </w:r>
      <w:r w:rsidRPr="00CA4C23">
        <w:rPr>
          <w:rFonts w:cs="Arial"/>
          <w:sz w:val="28"/>
          <w:vertAlign w:val="superscript"/>
        </w:rPr>
        <w:t>th</w:t>
      </w:r>
      <w:r>
        <w:rPr>
          <w:rFonts w:cs="Arial"/>
          <w:sz w:val="28"/>
        </w:rPr>
        <w:t xml:space="preserve"> October 2020</w:t>
      </w:r>
    </w:p>
    <w:p w14:paraId="284DF073" w14:textId="77777777" w:rsidR="00141454" w:rsidRDefault="00141454" w:rsidP="00141454"/>
    <w:p w14:paraId="510E39DA" w14:textId="77777777" w:rsidR="00141454" w:rsidRPr="00FD0C13" w:rsidRDefault="00141454" w:rsidP="00141454"/>
    <w:p w14:paraId="29CE4460" w14:textId="77777777" w:rsidR="00141454" w:rsidRPr="00FD0C13" w:rsidRDefault="00141454" w:rsidP="00141454">
      <w:pPr>
        <w:rPr>
          <w:rFonts w:cs="Arial"/>
        </w:rPr>
      </w:pPr>
      <w:r w:rsidRPr="00FD0C13">
        <w:rPr>
          <w:rFonts w:cs="Arial"/>
        </w:rPr>
        <w:t xml:space="preserve">The Environmental Policy of </w:t>
      </w:r>
      <w:r>
        <w:rPr>
          <w:rFonts w:cs="Arial"/>
        </w:rPr>
        <w:t>First4Safety Ltd</w:t>
      </w:r>
      <w:r w:rsidRPr="00FD0C13">
        <w:rPr>
          <w:rFonts w:cs="Arial"/>
        </w:rPr>
        <w:t xml:space="preserve"> (“the Company”) is to ensure so far as it is reasonably practicable that its operations will be carried out with a commitment to protecting and enhancing the environment</w:t>
      </w:r>
      <w:r>
        <w:rPr>
          <w:rFonts w:cs="Arial"/>
        </w:rPr>
        <w:t>.</w:t>
      </w:r>
    </w:p>
    <w:p w14:paraId="6921EB18" w14:textId="77777777" w:rsidR="00141454" w:rsidRDefault="00141454" w:rsidP="00141454"/>
    <w:p w14:paraId="5544D7DA" w14:textId="77777777" w:rsidR="00141454" w:rsidRDefault="00141454" w:rsidP="00141454">
      <w:r>
        <w:t xml:space="preserve">As an office we know that we generate </w:t>
      </w:r>
      <w:proofErr w:type="gramStart"/>
      <w:r>
        <w:t>waste paper</w:t>
      </w:r>
      <w:proofErr w:type="gramEnd"/>
      <w:r>
        <w:t xml:space="preserve"> products. </w:t>
      </w:r>
      <w:proofErr w:type="gramStart"/>
      <w:r>
        <w:t>However</w:t>
      </w:r>
      <w:proofErr w:type="gramEnd"/>
      <w:r>
        <w:t xml:space="preserve"> as we strive for excellence in every aspect of our business we are committed to minimising the environmental impacts of the business operation.</w:t>
      </w:r>
    </w:p>
    <w:p w14:paraId="4D19A1C2" w14:textId="77777777" w:rsidR="00141454" w:rsidRDefault="00141454" w:rsidP="00141454"/>
    <w:p w14:paraId="6B5F67F7" w14:textId="77777777" w:rsidR="00141454" w:rsidRDefault="00141454" w:rsidP="00141454">
      <w:pPr>
        <w:pStyle w:val="Style1"/>
        <w:numPr>
          <w:ilvl w:val="0"/>
          <w:numId w:val="9"/>
        </w:numPr>
      </w:pPr>
      <w:r>
        <w:t xml:space="preserve">Our stated aims are to: </w:t>
      </w:r>
    </w:p>
    <w:p w14:paraId="46245C6D" w14:textId="77777777" w:rsidR="00141454" w:rsidRDefault="00141454" w:rsidP="00141454">
      <w:pPr>
        <w:pStyle w:val="Style2"/>
        <w:numPr>
          <w:ilvl w:val="2"/>
          <w:numId w:val="9"/>
        </w:numPr>
      </w:pPr>
      <w:r>
        <w:t>Aim to continuously improve our environmental performance particularly with regards to our recycling and re-use of paper.</w:t>
      </w:r>
    </w:p>
    <w:p w14:paraId="7BFA9870" w14:textId="77777777" w:rsidR="00141454" w:rsidRDefault="00141454" w:rsidP="00141454">
      <w:pPr>
        <w:pStyle w:val="Style2"/>
        <w:numPr>
          <w:ilvl w:val="2"/>
          <w:numId w:val="9"/>
        </w:numPr>
      </w:pPr>
      <w:r>
        <w:t>Where possible we will use recycled or ecologically friendly paper.</w:t>
      </w:r>
    </w:p>
    <w:p w14:paraId="57B6EE88" w14:textId="77777777" w:rsidR="00141454" w:rsidRDefault="00141454" w:rsidP="00141454">
      <w:pPr>
        <w:pStyle w:val="Style2"/>
        <w:numPr>
          <w:ilvl w:val="2"/>
          <w:numId w:val="9"/>
        </w:numPr>
      </w:pPr>
      <w:r>
        <w:t xml:space="preserve">We will use ‘waste’ paper for notepads unless confidentiality may be compromised. </w:t>
      </w:r>
    </w:p>
    <w:p w14:paraId="1FE9BC56" w14:textId="77777777" w:rsidR="00141454" w:rsidRDefault="00141454" w:rsidP="00141454">
      <w:pPr>
        <w:pStyle w:val="Style2"/>
        <w:numPr>
          <w:ilvl w:val="2"/>
          <w:numId w:val="9"/>
        </w:numPr>
      </w:pPr>
      <w:r>
        <w:t xml:space="preserve">Reduce our consumption of resources and improve the efficiency of those resources </w:t>
      </w:r>
      <w:proofErr w:type="gramStart"/>
      <w:r>
        <w:t xml:space="preserve">by </w:t>
      </w:r>
      <w:r w:rsidRPr="009328B2">
        <w:t xml:space="preserve"> </w:t>
      </w:r>
      <w:r>
        <w:t>printing</w:t>
      </w:r>
      <w:proofErr w:type="gramEnd"/>
      <w:r>
        <w:t xml:space="preserve"> double sided where practicable</w:t>
      </w:r>
    </w:p>
    <w:p w14:paraId="64EAFC6B" w14:textId="77777777" w:rsidR="00141454" w:rsidRDefault="00141454" w:rsidP="00141454">
      <w:pPr>
        <w:pStyle w:val="Style2"/>
        <w:numPr>
          <w:ilvl w:val="2"/>
          <w:numId w:val="9"/>
        </w:numPr>
      </w:pPr>
      <w:r>
        <w:t>Manage waste generated from my business operations according to the principles of reduction, re-use and recycling</w:t>
      </w:r>
    </w:p>
    <w:p w14:paraId="25E27229" w14:textId="77777777" w:rsidR="00141454" w:rsidRDefault="00141454" w:rsidP="00141454">
      <w:pPr>
        <w:pStyle w:val="Style2"/>
        <w:numPr>
          <w:ilvl w:val="2"/>
          <w:numId w:val="9"/>
        </w:numPr>
      </w:pPr>
      <w:r>
        <w:t>Recycle all paper products, ink or toner cartridges.</w:t>
      </w:r>
    </w:p>
    <w:p w14:paraId="7B4247D6" w14:textId="77777777" w:rsidR="00141454" w:rsidRDefault="00141454" w:rsidP="00141454">
      <w:pPr>
        <w:pStyle w:val="Style2"/>
        <w:numPr>
          <w:ilvl w:val="2"/>
          <w:numId w:val="9"/>
        </w:numPr>
      </w:pPr>
      <w:r>
        <w:t>Comply as a minimum with all relevant environmental legislation as well as other environmental requirements.</w:t>
      </w:r>
      <w:bookmarkStart w:id="0" w:name="_GoBack"/>
      <w:bookmarkEnd w:id="0"/>
    </w:p>
    <w:p w14:paraId="38CADEBE" w14:textId="77777777" w:rsidR="00141454" w:rsidRDefault="00141454" w:rsidP="00141454"/>
    <w:p w14:paraId="59CFFE8E" w14:textId="77777777" w:rsidR="00141454" w:rsidRPr="00895E20" w:rsidRDefault="00141454" w:rsidP="00141454"/>
    <w:p w14:paraId="1B657E21" w14:textId="77777777" w:rsidR="00141454" w:rsidRPr="00895E20" w:rsidRDefault="00141454" w:rsidP="00141454"/>
    <w:p w14:paraId="1FA48B16" w14:textId="77777777" w:rsidR="00141454" w:rsidRPr="00895E20" w:rsidRDefault="00141454" w:rsidP="00141454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  <w:r w:rsidRPr="00895E20">
        <w:rPr>
          <w:rFonts w:cs="Arial"/>
        </w:rPr>
        <w:t>This Environmental Policy Statement will be regularly reviewed and updated as necessary. The management team endorses these policy statements and is fully committed to their implementation.</w:t>
      </w:r>
    </w:p>
    <w:p w14:paraId="06788F55" w14:textId="77777777" w:rsidR="00141454" w:rsidRPr="00895E20" w:rsidRDefault="00141454" w:rsidP="00141454">
      <w:r>
        <w:br/>
      </w:r>
    </w:p>
    <w:p w14:paraId="5A1F562A" w14:textId="77777777" w:rsidR="00141454" w:rsidRPr="00895E20" w:rsidRDefault="00141454" w:rsidP="00141454"/>
    <w:p w14:paraId="7F39827D" w14:textId="77777777" w:rsidR="00141454" w:rsidRPr="00895E20" w:rsidRDefault="00141454" w:rsidP="00141454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  <w:r w:rsidRPr="00895E20">
        <w:rPr>
          <w:rFonts w:cs="Arial"/>
        </w:rPr>
        <w:t>This Environmental Policy Statement has been approved &amp; authorised by:</w:t>
      </w:r>
    </w:p>
    <w:p w14:paraId="5C4FF191" w14:textId="77777777" w:rsidR="00141454" w:rsidRPr="00895E20" w:rsidRDefault="00141454" w:rsidP="00141454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0"/>
        <w:gridCol w:w="6560"/>
      </w:tblGrid>
      <w:tr w:rsidR="00141454" w:rsidRPr="00895E20" w14:paraId="00ECF828" w14:textId="77777777" w:rsidTr="00F74238">
        <w:tc>
          <w:tcPr>
            <w:tcW w:w="2518" w:type="dxa"/>
          </w:tcPr>
          <w:p w14:paraId="01F320C5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Name:</w:t>
            </w:r>
          </w:p>
        </w:tc>
        <w:tc>
          <w:tcPr>
            <w:tcW w:w="6769" w:type="dxa"/>
          </w:tcPr>
          <w:p w14:paraId="673CD7EB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John </w:t>
            </w:r>
            <w:proofErr w:type="spellStart"/>
            <w:r>
              <w:rPr>
                <w:rFonts w:cs="Arial"/>
              </w:rPr>
              <w:t>Pillinger</w:t>
            </w:r>
            <w:proofErr w:type="spellEnd"/>
          </w:p>
          <w:p w14:paraId="24342E9D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</w:p>
        </w:tc>
      </w:tr>
      <w:tr w:rsidR="00141454" w:rsidRPr="00895E20" w14:paraId="76386A78" w14:textId="77777777" w:rsidTr="00F74238">
        <w:tc>
          <w:tcPr>
            <w:tcW w:w="2518" w:type="dxa"/>
          </w:tcPr>
          <w:p w14:paraId="1DF8D613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Position:</w:t>
            </w:r>
          </w:p>
        </w:tc>
        <w:tc>
          <w:tcPr>
            <w:tcW w:w="6769" w:type="dxa"/>
          </w:tcPr>
          <w:p w14:paraId="6E394B93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>Director</w:t>
            </w:r>
          </w:p>
          <w:p w14:paraId="27154658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</w:p>
        </w:tc>
      </w:tr>
      <w:tr w:rsidR="00141454" w:rsidRPr="00895E20" w14:paraId="6B6E86A0" w14:textId="77777777" w:rsidTr="00F74238">
        <w:tc>
          <w:tcPr>
            <w:tcW w:w="2518" w:type="dxa"/>
          </w:tcPr>
          <w:p w14:paraId="6D5968E3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Date:</w:t>
            </w:r>
          </w:p>
        </w:tc>
        <w:tc>
          <w:tcPr>
            <w:tcW w:w="6769" w:type="dxa"/>
          </w:tcPr>
          <w:p w14:paraId="1A19D0DE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Pr="00CA4C23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September 2020</w:t>
            </w:r>
          </w:p>
        </w:tc>
      </w:tr>
    </w:tbl>
    <w:p w14:paraId="0A2F87E3" w14:textId="77777777" w:rsidR="00141454" w:rsidRPr="00895E20" w:rsidRDefault="00141454" w:rsidP="00141454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67"/>
        <w:gridCol w:w="6553"/>
      </w:tblGrid>
      <w:tr w:rsidR="00141454" w:rsidRPr="00895E20" w14:paraId="3A52513A" w14:textId="77777777" w:rsidTr="00F74238">
        <w:trPr>
          <w:trHeight w:val="88"/>
        </w:trPr>
        <w:tc>
          <w:tcPr>
            <w:tcW w:w="2518" w:type="dxa"/>
          </w:tcPr>
          <w:p w14:paraId="5C7CC856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 w:rsidRPr="00895E20">
              <w:rPr>
                <w:rFonts w:cs="Arial"/>
              </w:rPr>
              <w:t>Signature:</w:t>
            </w:r>
          </w:p>
        </w:tc>
        <w:tc>
          <w:tcPr>
            <w:tcW w:w="6769" w:type="dxa"/>
          </w:tcPr>
          <w:p w14:paraId="3A1E5FE9" w14:textId="77777777" w:rsidR="00141454" w:rsidRPr="00895E20" w:rsidRDefault="00141454" w:rsidP="00F74238">
            <w:pPr>
              <w:tabs>
                <w:tab w:val="left" w:pos="-1225"/>
                <w:tab w:val="left" w:pos="-720"/>
                <w:tab w:val="left" w:pos="0"/>
                <w:tab w:val="left" w:pos="736"/>
                <w:tab w:val="left" w:pos="1076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Signed Digitally – J </w:t>
            </w:r>
            <w:proofErr w:type="spellStart"/>
            <w:r>
              <w:rPr>
                <w:rFonts w:cs="Arial"/>
              </w:rPr>
              <w:t>Pillinger</w:t>
            </w:r>
            <w:proofErr w:type="spellEnd"/>
          </w:p>
        </w:tc>
      </w:tr>
    </w:tbl>
    <w:p w14:paraId="0302E0E9" w14:textId="77777777" w:rsidR="00141454" w:rsidRPr="00895E20" w:rsidRDefault="00141454" w:rsidP="00141454">
      <w:pPr>
        <w:tabs>
          <w:tab w:val="left" w:pos="-1225"/>
          <w:tab w:val="left" w:pos="-720"/>
          <w:tab w:val="left" w:pos="0"/>
          <w:tab w:val="left" w:pos="736"/>
          <w:tab w:val="left" w:pos="1076"/>
          <w:tab w:val="left" w:pos="2160"/>
        </w:tabs>
        <w:rPr>
          <w:rFonts w:cs="Arial"/>
        </w:rPr>
      </w:pPr>
    </w:p>
    <w:p w14:paraId="207AFF06" w14:textId="77777777" w:rsidR="00141454" w:rsidRDefault="00141454" w:rsidP="00141454"/>
    <w:p w14:paraId="29963B63" w14:textId="77777777" w:rsidR="00141454" w:rsidRDefault="00141454" w:rsidP="00141454"/>
    <w:p w14:paraId="037103E9" w14:textId="77777777" w:rsidR="00141454" w:rsidRDefault="00141454" w:rsidP="00141454">
      <w:r>
        <w:t xml:space="preserve"> </w:t>
      </w:r>
    </w:p>
    <w:p w14:paraId="21AFA4F0" w14:textId="77777777" w:rsidR="00141454" w:rsidRDefault="00141454" w:rsidP="00141454"/>
    <w:p w14:paraId="6A5753DE" w14:textId="77777777" w:rsidR="00141454" w:rsidRDefault="00141454" w:rsidP="00141454"/>
    <w:p w14:paraId="33394CD5" w14:textId="77777777" w:rsidR="00141454" w:rsidRDefault="00141454" w:rsidP="00141454"/>
    <w:p w14:paraId="38455169" w14:textId="77777777" w:rsidR="00141454" w:rsidRPr="0032387C" w:rsidRDefault="00141454" w:rsidP="00141454"/>
    <w:p w14:paraId="686B139F" w14:textId="3D7E647B" w:rsidR="006B5CBF" w:rsidRPr="00141454" w:rsidRDefault="006B5CBF" w:rsidP="00141454"/>
    <w:sectPr w:rsidR="006B5CBF" w:rsidRPr="00141454" w:rsidSect="00317D2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37A98" w14:textId="77777777" w:rsidR="00825FB2" w:rsidRDefault="00825FB2" w:rsidP="000A1BB8">
      <w:r>
        <w:separator/>
      </w:r>
    </w:p>
  </w:endnote>
  <w:endnote w:type="continuationSeparator" w:id="0">
    <w:p w14:paraId="68069343" w14:textId="77777777" w:rsidR="00825FB2" w:rsidRDefault="00825FB2" w:rsidP="000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C8DE0" w14:textId="6EF77A1E" w:rsidR="00ED172D" w:rsidRDefault="00ED172D" w:rsidP="00ED172D">
    <w:pPr>
      <w:pStyle w:val="Header"/>
    </w:pPr>
    <w:r>
      <w:t xml:space="preserve">First4Safety Ltd, </w:t>
    </w:r>
    <w:proofErr w:type="spellStart"/>
    <w:r>
      <w:t>Weltech</w:t>
    </w:r>
    <w:proofErr w:type="spellEnd"/>
    <w:r>
      <w:t xml:space="preserve"> Centre, Ridgeway, Welwyn Garden City, AL8 7NB</w:t>
    </w:r>
  </w:p>
  <w:p w14:paraId="6EEE11EC" w14:textId="35E58CCE" w:rsidR="00ED172D" w:rsidRDefault="00825FB2">
    <w:pPr>
      <w:pStyle w:val="Footer"/>
    </w:pPr>
    <w:hyperlink r:id="rId1" w:history="1">
      <w:r w:rsidR="00ED172D" w:rsidRPr="00E222EF">
        <w:rPr>
          <w:rStyle w:val="Hyperlink"/>
        </w:rPr>
        <w:t>info@first4safety.co.uk</w:t>
      </w:r>
    </w:hyperlink>
  </w:p>
  <w:p w14:paraId="549C437A" w14:textId="09D5871A" w:rsidR="00ED172D" w:rsidRDefault="00ED172D">
    <w:pPr>
      <w:pStyle w:val="Footer"/>
    </w:pPr>
    <w:r>
      <w:t>01707 802777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7E75C" w14:textId="77777777" w:rsidR="00825FB2" w:rsidRDefault="00825FB2" w:rsidP="000A1BB8">
      <w:r>
        <w:separator/>
      </w:r>
    </w:p>
  </w:footnote>
  <w:footnote w:type="continuationSeparator" w:id="0">
    <w:p w14:paraId="5B3F1F2F" w14:textId="77777777" w:rsidR="00825FB2" w:rsidRDefault="00825FB2" w:rsidP="000A1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B2F9" w14:textId="60CAA23E" w:rsidR="00ED172D" w:rsidRDefault="00ED172D">
    <w:pPr>
      <w:pStyle w:val="Header"/>
    </w:pPr>
    <w:r>
      <w:rPr>
        <w:noProof/>
      </w:rPr>
      <w:drawing>
        <wp:inline distT="0" distB="0" distL="0" distR="0" wp14:anchorId="072FD5D7" wp14:editId="5E7F956B">
          <wp:extent cx="2590800" cy="58045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rst4Safety_Logo_Must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954" cy="5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BD29A" w14:textId="17AE63B6" w:rsidR="00ED172D" w:rsidRDefault="00ED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AF7908"/>
    <w:multiLevelType w:val="hybridMultilevel"/>
    <w:tmpl w:val="2CB8E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3A11"/>
    <w:multiLevelType w:val="multilevel"/>
    <w:tmpl w:val="06067088"/>
    <w:lvl w:ilvl="0">
      <w:start w:val="1"/>
      <w:numFmt w:val="decimal"/>
      <w:pStyle w:val="Style1notBold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Char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065178E"/>
    <w:multiLevelType w:val="multilevel"/>
    <w:tmpl w:val="937EE054"/>
    <w:lvl w:ilvl="0">
      <w:start w:val="1"/>
      <w:numFmt w:val="decimal"/>
      <w:pStyle w:val="Style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Restart w:val="0"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1"/>
      <w:pStyle w:val="Style2"/>
      <w:lvlText w:val="%1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Restart w:val="1"/>
      <w:pStyle w:val="Style2a"/>
      <w:lvlText w:val="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3"/>
      <w:pStyle w:val="Style311"/>
      <w:lvlText w:val="%1.%3.%5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Letter"/>
      <w:lvlRestart w:val="3"/>
      <w:pStyle w:val="Style3a"/>
      <w:lvlText w:val="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lvlRestart w:val="5"/>
      <w:pStyle w:val="Style4"/>
      <w:lvlText w:val="%1.%3.%5.%7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lowerLetter"/>
      <w:lvlRestart w:val="5"/>
      <w:pStyle w:val="Style4a"/>
      <w:lvlText w:val="%8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9366234"/>
    <w:multiLevelType w:val="hybridMultilevel"/>
    <w:tmpl w:val="4C109354"/>
    <w:lvl w:ilvl="0" w:tplc="62B4F7E0">
      <w:start w:val="1"/>
      <w:numFmt w:val="bullet"/>
      <w:lvlText w:val=""/>
      <w:lvlJc w:val="left"/>
      <w:pPr>
        <w:tabs>
          <w:tab w:val="num" w:pos="2225"/>
        </w:tabs>
        <w:ind w:left="2225" w:hanging="42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7DF6"/>
    <w:multiLevelType w:val="hybridMultilevel"/>
    <w:tmpl w:val="CC5EF142"/>
    <w:lvl w:ilvl="0" w:tplc="B2645BDE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10CB6"/>
    <w:multiLevelType w:val="hybridMultilevel"/>
    <w:tmpl w:val="3EA46858"/>
    <w:lvl w:ilvl="0" w:tplc="4B8475F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3F"/>
    <w:rsid w:val="00055D74"/>
    <w:rsid w:val="000A1BB8"/>
    <w:rsid w:val="000A49A6"/>
    <w:rsid w:val="000A6B3F"/>
    <w:rsid w:val="000C41FE"/>
    <w:rsid w:val="000E39A4"/>
    <w:rsid w:val="00132B1C"/>
    <w:rsid w:val="00141454"/>
    <w:rsid w:val="001A42CA"/>
    <w:rsid w:val="001D3C33"/>
    <w:rsid w:val="002335A1"/>
    <w:rsid w:val="002429FA"/>
    <w:rsid w:val="00243E44"/>
    <w:rsid w:val="00317D2C"/>
    <w:rsid w:val="0039121D"/>
    <w:rsid w:val="003A5D0C"/>
    <w:rsid w:val="004C6DCB"/>
    <w:rsid w:val="004E34EB"/>
    <w:rsid w:val="004F536C"/>
    <w:rsid w:val="00513C78"/>
    <w:rsid w:val="005539CE"/>
    <w:rsid w:val="006049C2"/>
    <w:rsid w:val="00653F08"/>
    <w:rsid w:val="006B5CBF"/>
    <w:rsid w:val="00722819"/>
    <w:rsid w:val="00730817"/>
    <w:rsid w:val="007A6C88"/>
    <w:rsid w:val="007E6539"/>
    <w:rsid w:val="00825FB2"/>
    <w:rsid w:val="00852535"/>
    <w:rsid w:val="0087772C"/>
    <w:rsid w:val="00883DC6"/>
    <w:rsid w:val="008B324A"/>
    <w:rsid w:val="008B35FD"/>
    <w:rsid w:val="008F5CF0"/>
    <w:rsid w:val="00964666"/>
    <w:rsid w:val="009A4EC0"/>
    <w:rsid w:val="009D0DB8"/>
    <w:rsid w:val="00A12312"/>
    <w:rsid w:val="00AA41D9"/>
    <w:rsid w:val="00B712FE"/>
    <w:rsid w:val="00B77B91"/>
    <w:rsid w:val="00B77CE2"/>
    <w:rsid w:val="00BE1928"/>
    <w:rsid w:val="00BE750E"/>
    <w:rsid w:val="00D119DD"/>
    <w:rsid w:val="00D14394"/>
    <w:rsid w:val="00D91F7A"/>
    <w:rsid w:val="00E74A3F"/>
    <w:rsid w:val="00ED172D"/>
    <w:rsid w:val="00F478DE"/>
    <w:rsid w:val="00F53755"/>
    <w:rsid w:val="00F5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D5BB5"/>
  <w14:defaultImageDpi w14:val="32767"/>
  <w15:chartTrackingRefBased/>
  <w15:docId w15:val="{42861EC6-5C1A-C741-8665-1C7B3462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6B3F"/>
    <w:rPr>
      <w:rFonts w:ascii="Arial" w:eastAsia="Times New Roman" w:hAnsi="Arial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5539CE"/>
    <w:pPr>
      <w:keepNext/>
      <w:jc w:val="center"/>
      <w:outlineLvl w:val="7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F5C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1B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B8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A1B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B8"/>
    <w:rPr>
      <w:rFonts w:ascii="Arial" w:eastAsia="Times New Roman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B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B8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5539CE"/>
    <w:rPr>
      <w:rFonts w:ascii="Arial" w:eastAsia="Times New Roman" w:hAnsi="Arial" w:cs="Arial"/>
      <w:b/>
      <w:bCs/>
      <w:sz w:val="40"/>
    </w:rPr>
  </w:style>
  <w:style w:type="paragraph" w:styleId="ListParagraph">
    <w:name w:val="List Paragraph"/>
    <w:basedOn w:val="Normal"/>
    <w:uiPriority w:val="34"/>
    <w:qFormat/>
    <w:rsid w:val="00730817"/>
    <w:pPr>
      <w:ind w:left="720"/>
      <w:contextualSpacing/>
    </w:pPr>
  </w:style>
  <w:style w:type="paragraph" w:customStyle="1" w:styleId="Style1">
    <w:name w:val="Style1"/>
    <w:basedOn w:val="Title"/>
    <w:link w:val="Style1Char"/>
    <w:qFormat/>
    <w:rsid w:val="00BE750E"/>
    <w:pPr>
      <w:keepNext/>
      <w:keepLines/>
      <w:numPr>
        <w:numId w:val="8"/>
      </w:numPr>
      <w:tabs>
        <w:tab w:val="clear" w:pos="709"/>
      </w:tabs>
      <w:overflowPunct w:val="0"/>
      <w:autoSpaceDE w:val="0"/>
      <w:autoSpaceDN w:val="0"/>
      <w:adjustRightInd w:val="0"/>
      <w:spacing w:before="120" w:after="120"/>
      <w:ind w:left="720" w:hanging="360"/>
      <w:contextualSpacing w:val="0"/>
      <w:jc w:val="both"/>
      <w:textAlignment w:val="baseline"/>
    </w:pPr>
    <w:rPr>
      <w:rFonts w:ascii="Arial" w:eastAsia="Times New Roman" w:hAnsi="Arial" w:cs="Times New Roman"/>
      <w:b/>
      <w:bCs/>
      <w:spacing w:val="0"/>
      <w:kern w:val="0"/>
      <w:sz w:val="22"/>
      <w:szCs w:val="20"/>
    </w:rPr>
  </w:style>
  <w:style w:type="paragraph" w:customStyle="1" w:styleId="Style2">
    <w:name w:val="Style2"/>
    <w:basedOn w:val="Normal"/>
    <w:link w:val="Style2Char"/>
    <w:qFormat/>
    <w:rsid w:val="00BE750E"/>
    <w:pPr>
      <w:widowControl w:val="0"/>
      <w:numPr>
        <w:ilvl w:val="2"/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  <w:style w:type="paragraph" w:customStyle="1" w:styleId="Style3a">
    <w:name w:val="Style3a"/>
    <w:basedOn w:val="Style311"/>
    <w:rsid w:val="00BE750E"/>
    <w:pPr>
      <w:numPr>
        <w:ilvl w:val="5"/>
      </w:numPr>
    </w:pPr>
  </w:style>
  <w:style w:type="paragraph" w:customStyle="1" w:styleId="Style311">
    <w:name w:val="Style3.1.1"/>
    <w:basedOn w:val="Normal"/>
    <w:qFormat/>
    <w:rsid w:val="00BE750E"/>
    <w:pPr>
      <w:numPr>
        <w:ilvl w:val="4"/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Arial"/>
      <w:bCs/>
      <w:sz w:val="22"/>
      <w:szCs w:val="20"/>
    </w:rPr>
  </w:style>
  <w:style w:type="paragraph" w:customStyle="1" w:styleId="Style2n">
    <w:name w:val="Style2n"/>
    <w:basedOn w:val="BodyTextIndent3"/>
    <w:qFormat/>
    <w:rsid w:val="00BE750E"/>
    <w:pPr>
      <w:widowControl w:val="0"/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  <w:szCs w:val="20"/>
    </w:rPr>
  </w:style>
  <w:style w:type="paragraph" w:customStyle="1" w:styleId="Style4">
    <w:name w:val="Style4"/>
    <w:basedOn w:val="Normal"/>
    <w:qFormat/>
    <w:rsid w:val="00BE750E"/>
    <w:pPr>
      <w:widowControl w:val="0"/>
      <w:numPr>
        <w:ilvl w:val="6"/>
        <w:numId w:val="8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  <w:style w:type="paragraph" w:customStyle="1" w:styleId="Style2a">
    <w:name w:val="Style2a"/>
    <w:basedOn w:val="Style2n"/>
    <w:rsid w:val="00BE750E"/>
    <w:pPr>
      <w:numPr>
        <w:ilvl w:val="3"/>
        <w:numId w:val="8"/>
      </w:numPr>
      <w:tabs>
        <w:tab w:val="clear" w:pos="1418"/>
      </w:tabs>
      <w:ind w:left="709" w:firstLine="0"/>
    </w:pPr>
  </w:style>
  <w:style w:type="paragraph" w:customStyle="1" w:styleId="Style4a">
    <w:name w:val="Style4a"/>
    <w:basedOn w:val="Style3a"/>
    <w:rsid w:val="00BE750E"/>
    <w:pPr>
      <w:numPr>
        <w:ilvl w:val="7"/>
      </w:numPr>
    </w:pPr>
  </w:style>
  <w:style w:type="paragraph" w:customStyle="1" w:styleId="Heading2NotBold">
    <w:name w:val="Heading 2 NotBold"/>
    <w:basedOn w:val="Heading2"/>
    <w:rsid w:val="00BE750E"/>
    <w:pPr>
      <w:keepNext w:val="0"/>
      <w:keepLines w:val="0"/>
      <w:widowControl w:val="0"/>
      <w:tabs>
        <w:tab w:val="num" w:pos="709"/>
      </w:tabs>
      <w:spacing w:before="180" w:line="288" w:lineRule="auto"/>
      <w:ind w:left="709" w:hanging="709"/>
      <w:jc w:val="both"/>
    </w:pPr>
    <w:rPr>
      <w:rFonts w:ascii="Arial" w:eastAsia="Times New Roman" w:hAnsi="Arial" w:cs="Arial"/>
      <w:bCs/>
      <w:snapToGrid w:val="0"/>
      <w:color w:val="000000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7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75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750E"/>
    <w:rPr>
      <w:rFonts w:ascii="Arial" w:eastAsia="Times New Roman" w:hAnsi="Arial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5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1notBold">
    <w:name w:val="Style1notBold"/>
    <w:basedOn w:val="Style1"/>
    <w:rsid w:val="00141454"/>
    <w:pPr>
      <w:keepNext w:val="0"/>
      <w:keepLines w:val="0"/>
      <w:widowControl w:val="0"/>
      <w:numPr>
        <w:numId w:val="0"/>
      </w:numPr>
      <w:tabs>
        <w:tab w:val="num" w:pos="709"/>
      </w:tabs>
      <w:ind w:left="709" w:hanging="709"/>
    </w:pPr>
    <w:rPr>
      <w:b w:val="0"/>
      <w:lang w:val="x-none"/>
    </w:rPr>
  </w:style>
  <w:style w:type="character" w:customStyle="1" w:styleId="Style2Char">
    <w:name w:val="Style2 Char"/>
    <w:link w:val="Style2"/>
    <w:rsid w:val="00141454"/>
    <w:rPr>
      <w:rFonts w:ascii="Arial" w:eastAsia="Times New Roman" w:hAnsi="Arial" w:cs="Times New Roman"/>
      <w:sz w:val="22"/>
      <w:szCs w:val="20"/>
    </w:rPr>
  </w:style>
  <w:style w:type="character" w:customStyle="1" w:styleId="Style1Char">
    <w:name w:val="Style1 Char"/>
    <w:link w:val="Style1"/>
    <w:rsid w:val="00141454"/>
    <w:rPr>
      <w:rFonts w:ascii="Arial" w:eastAsia="Times New Roman" w:hAnsi="Arial" w:cs="Times New Roman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irst4safet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pillinger</dc:creator>
  <cp:keywords/>
  <dc:description/>
  <cp:lastModifiedBy>info</cp:lastModifiedBy>
  <cp:revision>2</cp:revision>
  <dcterms:created xsi:type="dcterms:W3CDTF">2020-09-18T09:04:00Z</dcterms:created>
  <dcterms:modified xsi:type="dcterms:W3CDTF">2020-09-18T09:04:00Z</dcterms:modified>
</cp:coreProperties>
</file>